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523" w:rsidRPr="00D55B8A" w:rsidRDefault="00101523" w:rsidP="00101523">
      <w:pPr>
        <w:jc w:val="right"/>
        <w:rPr>
          <w:rFonts w:ascii="Times New Roman" w:hAnsi="Times New Roman" w:cs="Times New Roman"/>
          <w:sz w:val="28"/>
          <w:szCs w:val="28"/>
        </w:rPr>
      </w:pPr>
      <w:r w:rsidRPr="00D55B8A">
        <w:rPr>
          <w:rFonts w:ascii="Times New Roman" w:hAnsi="Times New Roman" w:cs="Times New Roman"/>
          <w:sz w:val="28"/>
          <w:szCs w:val="28"/>
        </w:rPr>
        <w:t>Управление Федерального</w:t>
      </w:r>
    </w:p>
    <w:p w:rsidR="00101523" w:rsidRPr="00D55B8A" w:rsidRDefault="00101523" w:rsidP="00101523">
      <w:pPr>
        <w:jc w:val="right"/>
        <w:rPr>
          <w:rFonts w:ascii="Times New Roman" w:hAnsi="Times New Roman" w:cs="Times New Roman"/>
          <w:sz w:val="28"/>
          <w:szCs w:val="28"/>
        </w:rPr>
      </w:pPr>
      <w:r w:rsidRPr="00D55B8A">
        <w:rPr>
          <w:rFonts w:ascii="Times New Roman" w:hAnsi="Times New Roman" w:cs="Times New Roman"/>
          <w:sz w:val="28"/>
          <w:szCs w:val="28"/>
        </w:rPr>
        <w:t xml:space="preserve">казначейства по </w:t>
      </w:r>
      <w:r w:rsidR="00D55B8A">
        <w:rPr>
          <w:rFonts w:ascii="Times New Roman" w:hAnsi="Times New Roman" w:cs="Times New Roman"/>
          <w:sz w:val="28"/>
          <w:szCs w:val="28"/>
        </w:rPr>
        <w:t>Воронежской области</w:t>
      </w:r>
    </w:p>
    <w:p w:rsidR="00D55B8A" w:rsidRDefault="00D55B8A" w:rsidP="001015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B8A" w:rsidRPr="00D55B8A" w:rsidRDefault="00D55B8A" w:rsidP="001015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1523" w:rsidRPr="00D55B8A" w:rsidRDefault="00101523" w:rsidP="00101523">
      <w:pPr>
        <w:jc w:val="center"/>
        <w:rPr>
          <w:rFonts w:ascii="Times New Roman" w:hAnsi="Times New Roman" w:cs="Times New Roman"/>
          <w:sz w:val="28"/>
          <w:szCs w:val="28"/>
        </w:rPr>
      </w:pPr>
      <w:r w:rsidRPr="00D55B8A">
        <w:rPr>
          <w:rFonts w:ascii="Times New Roman" w:hAnsi="Times New Roman" w:cs="Times New Roman"/>
          <w:sz w:val="28"/>
          <w:szCs w:val="28"/>
        </w:rPr>
        <w:t>Заявка на получение средств</w:t>
      </w:r>
    </w:p>
    <w:p w:rsidR="00101523" w:rsidRPr="00D55B8A" w:rsidRDefault="00101523" w:rsidP="00101523">
      <w:pPr>
        <w:jc w:val="center"/>
        <w:rPr>
          <w:rFonts w:ascii="Times New Roman" w:hAnsi="Times New Roman" w:cs="Times New Roman"/>
          <w:sz w:val="28"/>
          <w:szCs w:val="28"/>
        </w:rPr>
      </w:pPr>
      <w:r w:rsidRPr="00D55B8A"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D55B8A" w:rsidRDefault="00D55B8A" w:rsidP="0010152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01523" w:rsidRPr="00D55B8A" w:rsidRDefault="00101523" w:rsidP="00101523">
      <w:pPr>
        <w:jc w:val="right"/>
        <w:rPr>
          <w:rFonts w:ascii="Times New Roman" w:hAnsi="Times New Roman" w:cs="Times New Roman"/>
          <w:sz w:val="28"/>
          <w:szCs w:val="28"/>
        </w:rPr>
      </w:pPr>
      <w:r w:rsidRPr="00D55B8A">
        <w:rPr>
          <w:rFonts w:ascii="Times New Roman" w:hAnsi="Times New Roman" w:cs="Times New Roman"/>
          <w:sz w:val="28"/>
          <w:szCs w:val="28"/>
        </w:rPr>
        <w:t>«___» ___________ 20__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55B8A" w:rsidRPr="00D55B8A" w:rsidTr="00D55B8A">
        <w:tc>
          <w:tcPr>
            <w:tcW w:w="9345" w:type="dxa"/>
            <w:tcBorders>
              <w:top w:val="nil"/>
              <w:left w:val="nil"/>
              <w:right w:val="nil"/>
            </w:tcBorders>
          </w:tcPr>
          <w:p w:rsidR="00D55B8A" w:rsidRDefault="00D55B8A" w:rsidP="0010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B8A" w:rsidRPr="00D55B8A" w:rsidRDefault="00D55B8A" w:rsidP="0010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B8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«Организация»</w:t>
            </w:r>
          </w:p>
        </w:tc>
      </w:tr>
    </w:tbl>
    <w:p w:rsidR="00101523" w:rsidRDefault="00D55B8A" w:rsidP="00101523">
      <w:pPr>
        <w:jc w:val="center"/>
        <w:rPr>
          <w:rFonts w:ascii="Times New Roman" w:hAnsi="Times New Roman" w:cs="Times New Roman"/>
          <w:sz w:val="20"/>
          <w:szCs w:val="28"/>
        </w:rPr>
      </w:pPr>
      <w:r w:rsidRPr="00D55B8A">
        <w:rPr>
          <w:rFonts w:ascii="Times New Roman" w:hAnsi="Times New Roman" w:cs="Times New Roman"/>
          <w:sz w:val="20"/>
          <w:szCs w:val="28"/>
        </w:rPr>
        <w:t>наименование организации</w:t>
      </w:r>
    </w:p>
    <w:p w:rsidR="00D55B8A" w:rsidRPr="00D55B8A" w:rsidRDefault="00D55B8A" w:rsidP="00101523">
      <w:pPr>
        <w:jc w:val="center"/>
        <w:rPr>
          <w:rFonts w:ascii="Times New Roman" w:hAnsi="Times New Roman" w:cs="Times New Roman"/>
          <w:sz w:val="20"/>
          <w:szCs w:val="28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55B8A" w:rsidRPr="00D55B8A" w:rsidTr="00D55B8A">
        <w:tc>
          <w:tcPr>
            <w:tcW w:w="2336" w:type="dxa"/>
            <w:tcBorders>
              <w:bottom w:val="nil"/>
            </w:tcBorders>
          </w:tcPr>
          <w:p w:rsidR="00D55B8A" w:rsidRPr="00D55B8A" w:rsidRDefault="00D55B8A" w:rsidP="00D5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B8A">
              <w:rPr>
                <w:rFonts w:ascii="Times New Roman" w:hAnsi="Times New Roman" w:cs="Times New Roman"/>
                <w:sz w:val="28"/>
                <w:szCs w:val="28"/>
              </w:rPr>
              <w:t>ИНН организации:</w:t>
            </w:r>
          </w:p>
        </w:tc>
        <w:tc>
          <w:tcPr>
            <w:tcW w:w="2336" w:type="dxa"/>
          </w:tcPr>
          <w:p w:rsidR="00D55B8A" w:rsidRPr="00D55B8A" w:rsidRDefault="00D55B8A" w:rsidP="00D5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B8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00000000000</w:t>
            </w:r>
          </w:p>
        </w:tc>
        <w:tc>
          <w:tcPr>
            <w:tcW w:w="2336" w:type="dxa"/>
            <w:tcBorders>
              <w:bottom w:val="nil"/>
            </w:tcBorders>
          </w:tcPr>
          <w:p w:rsidR="00D55B8A" w:rsidRPr="00D55B8A" w:rsidRDefault="00D55B8A" w:rsidP="00D5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B8A">
              <w:rPr>
                <w:rFonts w:ascii="Times New Roman" w:hAnsi="Times New Roman" w:cs="Times New Roman"/>
                <w:sz w:val="28"/>
                <w:szCs w:val="28"/>
              </w:rPr>
              <w:t>ОГРН организации:</w:t>
            </w:r>
          </w:p>
        </w:tc>
        <w:tc>
          <w:tcPr>
            <w:tcW w:w="2337" w:type="dxa"/>
          </w:tcPr>
          <w:p w:rsidR="00D55B8A" w:rsidRPr="00D55B8A" w:rsidRDefault="00D55B8A" w:rsidP="00D55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B8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00000000000</w:t>
            </w:r>
          </w:p>
        </w:tc>
      </w:tr>
    </w:tbl>
    <w:p w:rsidR="00D55B8A" w:rsidRPr="00D55B8A" w:rsidRDefault="00D55B8A" w:rsidP="00101523">
      <w:pPr>
        <w:rPr>
          <w:rFonts w:ascii="Times New Roman" w:hAnsi="Times New Roman" w:cs="Times New Roman"/>
          <w:sz w:val="28"/>
          <w:szCs w:val="28"/>
        </w:rPr>
      </w:pPr>
    </w:p>
    <w:p w:rsidR="00101523" w:rsidRPr="00D55B8A" w:rsidRDefault="00101523" w:rsidP="00D55B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B8A"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средство криптографической защиты</w:t>
      </w:r>
      <w:r w:rsidR="00D55B8A">
        <w:rPr>
          <w:rFonts w:ascii="Times New Roman" w:hAnsi="Times New Roman" w:cs="Times New Roman"/>
          <w:sz w:val="28"/>
          <w:szCs w:val="28"/>
        </w:rPr>
        <w:t xml:space="preserve"> </w:t>
      </w:r>
      <w:r w:rsidRPr="00D55B8A">
        <w:rPr>
          <w:rFonts w:ascii="Times New Roman" w:hAnsi="Times New Roman" w:cs="Times New Roman"/>
          <w:sz w:val="28"/>
          <w:szCs w:val="28"/>
        </w:rPr>
        <w:t xml:space="preserve">информации (далее – СКЗИ) </w:t>
      </w:r>
      <w:proofErr w:type="spellStart"/>
      <w:r w:rsidRPr="00D55B8A">
        <w:rPr>
          <w:rFonts w:ascii="Times New Roman" w:hAnsi="Times New Roman" w:cs="Times New Roman"/>
          <w:color w:val="FF0000"/>
          <w:sz w:val="28"/>
          <w:szCs w:val="28"/>
          <w:u w:val="single"/>
        </w:rPr>
        <w:t>КриптоПро</w:t>
      </w:r>
      <w:proofErr w:type="spellEnd"/>
      <w:r w:rsidRPr="00D55B8A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CSP 5.0 R3 КС1*</w:t>
      </w:r>
    </w:p>
    <w:p w:rsidR="00101523" w:rsidRPr="00D55B8A" w:rsidRDefault="00101523" w:rsidP="00D55B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B8A">
        <w:rPr>
          <w:rFonts w:ascii="Times New Roman" w:hAnsi="Times New Roman" w:cs="Times New Roman"/>
          <w:sz w:val="28"/>
          <w:szCs w:val="28"/>
        </w:rPr>
        <w:t>в составе дистрибутива СКЗИ, эксплуатацио</w:t>
      </w:r>
      <w:r w:rsidR="00D55B8A">
        <w:rPr>
          <w:rFonts w:ascii="Times New Roman" w:hAnsi="Times New Roman" w:cs="Times New Roman"/>
          <w:sz w:val="28"/>
          <w:szCs w:val="28"/>
        </w:rPr>
        <w:t xml:space="preserve">нной и технической документации </w:t>
      </w:r>
      <w:r w:rsidRPr="00D55B8A">
        <w:rPr>
          <w:rFonts w:ascii="Times New Roman" w:hAnsi="Times New Roman" w:cs="Times New Roman"/>
          <w:sz w:val="28"/>
          <w:szCs w:val="28"/>
        </w:rPr>
        <w:t>к СКЗИ</w:t>
      </w:r>
      <w:r w:rsidR="008D5FBB"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информационной системы «Автоматизация орг</w:t>
      </w:r>
      <w:r w:rsidR="00FA6A28">
        <w:rPr>
          <w:rFonts w:ascii="Times New Roman" w:hAnsi="Times New Roman" w:cs="Times New Roman"/>
          <w:sz w:val="28"/>
          <w:szCs w:val="28"/>
        </w:rPr>
        <w:t>ана криптографической защиты ин</w:t>
      </w:r>
      <w:bookmarkStart w:id="0" w:name="_GoBack"/>
      <w:bookmarkEnd w:id="0"/>
      <w:r w:rsidR="008D5FBB">
        <w:rPr>
          <w:rFonts w:ascii="Times New Roman" w:hAnsi="Times New Roman" w:cs="Times New Roman"/>
          <w:sz w:val="28"/>
          <w:szCs w:val="28"/>
        </w:rPr>
        <w:t>ф</w:t>
      </w:r>
      <w:r w:rsidR="00FA6A28">
        <w:rPr>
          <w:rFonts w:ascii="Times New Roman" w:hAnsi="Times New Roman" w:cs="Times New Roman"/>
          <w:sz w:val="28"/>
          <w:szCs w:val="28"/>
        </w:rPr>
        <w:t>о</w:t>
      </w:r>
      <w:r w:rsidR="008D5FBB">
        <w:rPr>
          <w:rFonts w:ascii="Times New Roman" w:hAnsi="Times New Roman" w:cs="Times New Roman"/>
          <w:sz w:val="28"/>
          <w:szCs w:val="28"/>
        </w:rPr>
        <w:t>рмации»</w:t>
      </w:r>
      <w:r w:rsidRPr="00D55B8A">
        <w:rPr>
          <w:rFonts w:ascii="Times New Roman" w:hAnsi="Times New Roman" w:cs="Times New Roman"/>
          <w:sz w:val="28"/>
          <w:szCs w:val="28"/>
        </w:rPr>
        <w:t>.</w:t>
      </w:r>
    </w:p>
    <w:p w:rsidR="00101523" w:rsidRPr="00D55B8A" w:rsidRDefault="00101523" w:rsidP="00D55B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127"/>
        <w:gridCol w:w="3254"/>
      </w:tblGrid>
      <w:tr w:rsidR="00D55B8A" w:rsidRPr="00D55B8A" w:rsidTr="00D55B8A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D55B8A" w:rsidRDefault="00D55B8A" w:rsidP="00D55B8A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B8A" w:rsidRDefault="00D55B8A" w:rsidP="008D5F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B8A" w:rsidRPr="00D55B8A" w:rsidRDefault="00D55B8A" w:rsidP="00D55B8A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D55B8A"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B8A" w:rsidRPr="00D55B8A" w:rsidRDefault="00D55B8A" w:rsidP="001015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B8A" w:rsidRPr="00D55B8A" w:rsidRDefault="00D55B8A" w:rsidP="001015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5B8A" w:rsidRPr="00D55B8A" w:rsidRDefault="00D55B8A" w:rsidP="00101523">
      <w:pPr>
        <w:rPr>
          <w:rFonts w:ascii="Times New Roman" w:hAnsi="Times New Roman" w:cs="Times New Roman"/>
          <w:sz w:val="28"/>
          <w:szCs w:val="28"/>
        </w:rPr>
      </w:pPr>
      <w:r w:rsidRPr="00D55B8A">
        <w:rPr>
          <w:rFonts w:ascii="Times New Roman" w:hAnsi="Times New Roman" w:cs="Times New Roman"/>
          <w:sz w:val="28"/>
          <w:szCs w:val="28"/>
        </w:rPr>
        <w:tab/>
      </w:r>
      <w:r w:rsidRPr="00D55B8A">
        <w:rPr>
          <w:rFonts w:ascii="Times New Roman" w:hAnsi="Times New Roman" w:cs="Times New Roman"/>
          <w:sz w:val="28"/>
          <w:szCs w:val="28"/>
        </w:rPr>
        <w:tab/>
      </w:r>
      <w:r w:rsidRPr="00D55B8A">
        <w:rPr>
          <w:rFonts w:ascii="Times New Roman" w:hAnsi="Times New Roman" w:cs="Times New Roman"/>
          <w:sz w:val="28"/>
          <w:szCs w:val="28"/>
        </w:rPr>
        <w:tab/>
      </w:r>
      <w:r w:rsidRPr="00D55B8A">
        <w:rPr>
          <w:rFonts w:ascii="Times New Roman" w:hAnsi="Times New Roman" w:cs="Times New Roman"/>
          <w:sz w:val="28"/>
          <w:szCs w:val="28"/>
        </w:rPr>
        <w:tab/>
      </w:r>
      <w:r w:rsidRPr="00D55B8A">
        <w:rPr>
          <w:rFonts w:ascii="Times New Roman" w:hAnsi="Times New Roman" w:cs="Times New Roman"/>
          <w:sz w:val="28"/>
          <w:szCs w:val="28"/>
        </w:rPr>
        <w:tab/>
      </w:r>
      <w:r w:rsidRPr="00D55B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55B8A">
        <w:rPr>
          <w:rFonts w:ascii="Times New Roman" w:hAnsi="Times New Roman" w:cs="Times New Roman"/>
          <w:sz w:val="20"/>
          <w:szCs w:val="28"/>
        </w:rPr>
        <w:t xml:space="preserve">подпись </w:t>
      </w:r>
      <w:r w:rsidRPr="00D55B8A">
        <w:rPr>
          <w:rFonts w:ascii="Times New Roman" w:hAnsi="Times New Roman" w:cs="Times New Roman"/>
          <w:sz w:val="20"/>
          <w:szCs w:val="28"/>
        </w:rPr>
        <w:tab/>
      </w:r>
      <w:r w:rsidRPr="00D55B8A">
        <w:rPr>
          <w:rFonts w:ascii="Times New Roman" w:hAnsi="Times New Roman" w:cs="Times New Roman"/>
          <w:sz w:val="20"/>
          <w:szCs w:val="28"/>
        </w:rPr>
        <w:tab/>
        <w:t xml:space="preserve"> </w:t>
      </w:r>
      <w:r>
        <w:rPr>
          <w:rFonts w:ascii="Times New Roman" w:hAnsi="Times New Roman" w:cs="Times New Roman"/>
          <w:sz w:val="20"/>
          <w:szCs w:val="28"/>
        </w:rPr>
        <w:t xml:space="preserve">          </w:t>
      </w:r>
      <w:r w:rsidRPr="00D55B8A">
        <w:rPr>
          <w:rFonts w:ascii="Times New Roman" w:hAnsi="Times New Roman" w:cs="Times New Roman"/>
          <w:sz w:val="20"/>
          <w:szCs w:val="28"/>
        </w:rPr>
        <w:t>расшифровка подписи</w:t>
      </w:r>
    </w:p>
    <w:p w:rsidR="00D55B8A" w:rsidRDefault="00D55B8A" w:rsidP="00101523">
      <w:pPr>
        <w:rPr>
          <w:rFonts w:ascii="Times New Roman" w:hAnsi="Times New Roman" w:cs="Times New Roman"/>
          <w:sz w:val="24"/>
          <w:szCs w:val="28"/>
        </w:rPr>
      </w:pPr>
    </w:p>
    <w:p w:rsidR="008D5FBB" w:rsidRDefault="008D5FBB" w:rsidP="00101523">
      <w:pPr>
        <w:rPr>
          <w:rFonts w:ascii="Times New Roman" w:hAnsi="Times New Roman" w:cs="Times New Roman"/>
          <w:sz w:val="24"/>
          <w:szCs w:val="28"/>
        </w:rPr>
      </w:pPr>
    </w:p>
    <w:p w:rsidR="008D5FBB" w:rsidRDefault="008D5FBB" w:rsidP="00101523">
      <w:pPr>
        <w:rPr>
          <w:rFonts w:ascii="Times New Roman" w:hAnsi="Times New Roman" w:cs="Times New Roman"/>
          <w:sz w:val="24"/>
          <w:szCs w:val="28"/>
        </w:rPr>
      </w:pPr>
    </w:p>
    <w:p w:rsidR="008D5FBB" w:rsidRDefault="008D5FBB" w:rsidP="00101523">
      <w:pPr>
        <w:rPr>
          <w:rFonts w:ascii="Times New Roman" w:hAnsi="Times New Roman" w:cs="Times New Roman"/>
          <w:sz w:val="24"/>
          <w:szCs w:val="28"/>
        </w:rPr>
      </w:pPr>
    </w:p>
    <w:p w:rsidR="00101523" w:rsidRPr="00D55B8A" w:rsidRDefault="00101523" w:rsidP="008D5FB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8"/>
        </w:rPr>
      </w:pPr>
      <w:r w:rsidRPr="00D55B8A">
        <w:rPr>
          <w:rFonts w:ascii="Times New Roman" w:hAnsi="Times New Roman" w:cs="Times New Roman"/>
          <w:color w:val="FF0000"/>
          <w:sz w:val="24"/>
          <w:szCs w:val="28"/>
        </w:rPr>
        <w:t>*</w:t>
      </w:r>
    </w:p>
    <w:p w:rsidR="00101523" w:rsidRPr="00D55B8A" w:rsidRDefault="00101523" w:rsidP="008D5FB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8"/>
        </w:rPr>
      </w:pPr>
      <w:r w:rsidRPr="00D55B8A">
        <w:rPr>
          <w:rFonts w:ascii="Times New Roman" w:hAnsi="Times New Roman" w:cs="Times New Roman"/>
          <w:color w:val="FF0000"/>
          <w:sz w:val="24"/>
          <w:szCs w:val="28"/>
        </w:rPr>
        <w:t xml:space="preserve">СКЗИ </w:t>
      </w:r>
      <w:proofErr w:type="spellStart"/>
      <w:r w:rsidRPr="00D55B8A">
        <w:rPr>
          <w:rFonts w:ascii="Times New Roman" w:hAnsi="Times New Roman" w:cs="Times New Roman"/>
          <w:color w:val="FF0000"/>
          <w:sz w:val="24"/>
          <w:szCs w:val="28"/>
        </w:rPr>
        <w:t>КриптоПро</w:t>
      </w:r>
      <w:proofErr w:type="spellEnd"/>
      <w:r w:rsidRPr="00D55B8A">
        <w:rPr>
          <w:rFonts w:ascii="Times New Roman" w:hAnsi="Times New Roman" w:cs="Times New Roman"/>
          <w:color w:val="FF0000"/>
          <w:sz w:val="24"/>
          <w:szCs w:val="28"/>
        </w:rPr>
        <w:t xml:space="preserve"> CSP 5.0 R3 КС1 – базовая версия, подходит для большинства пользователей;</w:t>
      </w:r>
    </w:p>
    <w:p w:rsidR="00101523" w:rsidRPr="00D55B8A" w:rsidRDefault="00101523" w:rsidP="008D5FB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8"/>
        </w:rPr>
      </w:pPr>
      <w:r w:rsidRPr="00D55B8A">
        <w:rPr>
          <w:rFonts w:ascii="Times New Roman" w:hAnsi="Times New Roman" w:cs="Times New Roman"/>
          <w:color w:val="FF0000"/>
          <w:sz w:val="24"/>
          <w:szCs w:val="28"/>
        </w:rPr>
        <w:t xml:space="preserve">СКЗИ </w:t>
      </w:r>
      <w:proofErr w:type="spellStart"/>
      <w:r w:rsidRPr="00D55B8A">
        <w:rPr>
          <w:rFonts w:ascii="Times New Roman" w:hAnsi="Times New Roman" w:cs="Times New Roman"/>
          <w:color w:val="FF0000"/>
          <w:sz w:val="24"/>
          <w:szCs w:val="28"/>
        </w:rPr>
        <w:t>КриптоПро</w:t>
      </w:r>
      <w:proofErr w:type="spellEnd"/>
      <w:r w:rsidRPr="00D55B8A">
        <w:rPr>
          <w:rFonts w:ascii="Times New Roman" w:hAnsi="Times New Roman" w:cs="Times New Roman"/>
          <w:color w:val="FF0000"/>
          <w:sz w:val="24"/>
          <w:szCs w:val="28"/>
        </w:rPr>
        <w:t xml:space="preserve"> CSP 5.0 R3 КС2 – используется с модулем доверенной загрузки,</w:t>
      </w:r>
    </w:p>
    <w:p w:rsidR="00101523" w:rsidRPr="00D55B8A" w:rsidRDefault="00101523" w:rsidP="008D5FB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8"/>
        </w:rPr>
      </w:pPr>
      <w:r w:rsidRPr="00D55B8A">
        <w:rPr>
          <w:rFonts w:ascii="Times New Roman" w:hAnsi="Times New Roman" w:cs="Times New Roman"/>
          <w:color w:val="FF0000"/>
          <w:sz w:val="24"/>
          <w:szCs w:val="28"/>
        </w:rPr>
        <w:t>сертифицированным ФСБ России (Соболь, Аккорд, Криптон и т.п.);</w:t>
      </w:r>
    </w:p>
    <w:p w:rsidR="00101523" w:rsidRPr="00D55B8A" w:rsidRDefault="00101523" w:rsidP="008D5FB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8"/>
        </w:rPr>
      </w:pPr>
      <w:r w:rsidRPr="00D55B8A">
        <w:rPr>
          <w:rFonts w:ascii="Times New Roman" w:hAnsi="Times New Roman" w:cs="Times New Roman"/>
          <w:color w:val="FF0000"/>
          <w:sz w:val="24"/>
          <w:szCs w:val="28"/>
        </w:rPr>
        <w:t xml:space="preserve">СКЗИ </w:t>
      </w:r>
      <w:proofErr w:type="spellStart"/>
      <w:r w:rsidRPr="00D55B8A">
        <w:rPr>
          <w:rFonts w:ascii="Times New Roman" w:hAnsi="Times New Roman" w:cs="Times New Roman"/>
          <w:color w:val="FF0000"/>
          <w:sz w:val="24"/>
          <w:szCs w:val="28"/>
        </w:rPr>
        <w:t>КриптоПро</w:t>
      </w:r>
      <w:proofErr w:type="spellEnd"/>
      <w:r w:rsidRPr="00D55B8A">
        <w:rPr>
          <w:rFonts w:ascii="Times New Roman" w:hAnsi="Times New Roman" w:cs="Times New Roman"/>
          <w:color w:val="FF0000"/>
          <w:sz w:val="24"/>
          <w:szCs w:val="28"/>
        </w:rPr>
        <w:t xml:space="preserve"> CSP 5.0 R3 КС3 – используется с модулем доверенной загрузки,</w:t>
      </w:r>
    </w:p>
    <w:p w:rsidR="00101523" w:rsidRPr="00D55B8A" w:rsidRDefault="00101523" w:rsidP="008D5FB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8"/>
        </w:rPr>
      </w:pPr>
      <w:r w:rsidRPr="00D55B8A">
        <w:rPr>
          <w:rFonts w:ascii="Times New Roman" w:hAnsi="Times New Roman" w:cs="Times New Roman"/>
          <w:color w:val="FF0000"/>
          <w:sz w:val="24"/>
          <w:szCs w:val="28"/>
        </w:rPr>
        <w:t>сертифицированным ФСБ России (Соболь, Аккорд, Криптон и т.п.), а также требуется</w:t>
      </w:r>
    </w:p>
    <w:p w:rsidR="002232C4" w:rsidRPr="00D55B8A" w:rsidRDefault="00101523" w:rsidP="008D5FB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8"/>
        </w:rPr>
      </w:pPr>
      <w:r w:rsidRPr="00D55B8A">
        <w:rPr>
          <w:rFonts w:ascii="Times New Roman" w:hAnsi="Times New Roman" w:cs="Times New Roman"/>
          <w:color w:val="FF0000"/>
          <w:sz w:val="24"/>
          <w:szCs w:val="28"/>
        </w:rPr>
        <w:t>формирование замкнутой программной среды</w:t>
      </w:r>
    </w:p>
    <w:sectPr w:rsidR="002232C4" w:rsidRPr="00D55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523"/>
    <w:rsid w:val="00101523"/>
    <w:rsid w:val="002232C4"/>
    <w:rsid w:val="008D5FBB"/>
    <w:rsid w:val="00D55B8A"/>
    <w:rsid w:val="00FA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E4BFC-EF69-48B9-94FB-BA2FC3AA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5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Воронежской обасти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Разгоняев Антон Николаевич</dc:creator>
  <cp:keywords/>
  <dc:description/>
  <cp:lastModifiedBy>Разгоняев Антон Николаевич</cp:lastModifiedBy>
  <cp:revision>4</cp:revision>
  <dcterms:created xsi:type="dcterms:W3CDTF">2025-11-24T08:22:00Z</dcterms:created>
  <dcterms:modified xsi:type="dcterms:W3CDTF">2025-11-24T08:22:00Z</dcterms:modified>
</cp:coreProperties>
</file>